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2A695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2A6950">
              <w:rPr>
                <w:rStyle w:val="st42"/>
                <w:lang w:val="uk-UA"/>
              </w:rPr>
              <w:t>Національного визволення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2A6950">
              <w:rPr>
                <w:rStyle w:val="st42"/>
                <w:lang w:val="uk-UA"/>
              </w:rPr>
              <w:t>57-Б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2A6950">
              <w:rPr>
                <w:rStyle w:val="st42"/>
                <w:lang w:val="uk-UA"/>
              </w:rPr>
              <w:t>.Майдан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2A6950">
              <w:rPr>
                <w:rStyle w:val="st42"/>
                <w:lang w:val="uk-UA"/>
              </w:rPr>
              <w:t>Майдан</w:t>
            </w:r>
            <w:r w:rsidR="007D2300">
              <w:rPr>
                <w:rStyle w:val="st42"/>
                <w:lang w:val="uk-UA"/>
              </w:rPr>
              <w:t>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2A6950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2A6950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A6950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9000</Words>
  <Characters>5130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2021-11-12T08:50:00Z</dcterms:modified>
</cp:coreProperties>
</file>